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D9A" w:rsidRDefault="00F84D9A">
      <w:pPr>
        <w:pStyle w:val="Nzev"/>
      </w:pPr>
      <w:r>
        <w:t>Volitelný předmět</w:t>
      </w:r>
    </w:p>
    <w:p w:rsidR="00F84D9A" w:rsidRDefault="00F84D9A">
      <w:pPr>
        <w:jc w:val="center"/>
        <w:rPr>
          <w:b/>
        </w:rPr>
      </w:pPr>
    </w:p>
    <w:p w:rsidR="00F84D9A" w:rsidRPr="00DE46C7" w:rsidRDefault="00DE46C7">
      <w:pPr>
        <w:pStyle w:val="Podtitul"/>
        <w:rPr>
          <w:sz w:val="36"/>
          <w:szCs w:val="36"/>
        </w:rPr>
      </w:pPr>
      <w:r>
        <w:rPr>
          <w:sz w:val="36"/>
          <w:szCs w:val="36"/>
        </w:rPr>
        <w:t>SEMINÁŘ  Z  CHEMI</w:t>
      </w:r>
      <w:r w:rsidR="00F84D9A" w:rsidRPr="00DE46C7">
        <w:rPr>
          <w:sz w:val="36"/>
          <w:szCs w:val="36"/>
        </w:rPr>
        <w:t>E</w:t>
      </w:r>
    </w:p>
    <w:p w:rsidR="00F84D9A" w:rsidRDefault="00F84D9A">
      <w:pPr>
        <w:jc w:val="center"/>
        <w:rPr>
          <w:b/>
        </w:rPr>
      </w:pPr>
    </w:p>
    <w:p w:rsidR="00F84D9A" w:rsidRPr="001C3759" w:rsidRDefault="00F84D9A">
      <w:pPr>
        <w:pStyle w:val="Nadpis1"/>
        <w:rPr>
          <w:sz w:val="28"/>
          <w:szCs w:val="28"/>
        </w:rPr>
      </w:pPr>
      <w:r w:rsidRPr="001C3759">
        <w:rPr>
          <w:sz w:val="28"/>
          <w:szCs w:val="28"/>
        </w:rPr>
        <w:t>Charakteristika volitelného předmětu</w:t>
      </w:r>
    </w:p>
    <w:p w:rsidR="00F84D9A" w:rsidRDefault="00F84D9A">
      <w:pPr>
        <w:jc w:val="center"/>
        <w:rPr>
          <w:b/>
        </w:rPr>
      </w:pPr>
    </w:p>
    <w:p w:rsidR="00F84D9A" w:rsidRPr="00464E46" w:rsidRDefault="00E405D0">
      <w:pPr>
        <w:jc w:val="both"/>
        <w:rPr>
          <w:b/>
          <w:i/>
          <w:color w:val="FF0000"/>
          <w:szCs w:val="20"/>
          <w:u w:val="single"/>
        </w:rPr>
      </w:pPr>
      <w:r>
        <w:rPr>
          <w:b/>
          <w:i/>
          <w:color w:val="FF0000"/>
          <w:szCs w:val="20"/>
          <w:u w:val="single"/>
        </w:rPr>
        <w:t>Obsahové vymezení předmětu</w:t>
      </w:r>
    </w:p>
    <w:p w:rsidR="000227FA" w:rsidRPr="000227FA" w:rsidRDefault="000227FA">
      <w:pPr>
        <w:jc w:val="both"/>
        <w:rPr>
          <w:i/>
          <w:color w:val="FF0000"/>
          <w:szCs w:val="20"/>
          <w:u w:val="single"/>
        </w:rPr>
      </w:pPr>
    </w:p>
    <w:p w:rsidR="00234A17" w:rsidRDefault="00234A17" w:rsidP="00234A17">
      <w:pPr>
        <w:ind w:firstLine="709"/>
        <w:jc w:val="both"/>
        <w:rPr>
          <w:sz w:val="22"/>
        </w:rPr>
      </w:pPr>
      <w:r>
        <w:rPr>
          <w:sz w:val="22"/>
        </w:rPr>
        <w:t>Volitelný předmět seminář z chemie dále rozvíjí a prohlubuje poznatky získané ve vyučovacím předmětu chemie, a přináší také informace z oblastí, které nejsou součástí RVP G. Vede žáky k rozvíjení dovednosti objektivně a spolehlivě pozorovat, vytvářet a ověřovat hypotézy, vyvozovat z nich závěry a ty ústně i písemně interpretovat. Výuka je směrována ještě specificky k:</w:t>
      </w:r>
    </w:p>
    <w:p w:rsidR="00234A17" w:rsidRDefault="00234A17" w:rsidP="00234A17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poznávání různých chemických oborů i moderních technologií;</w:t>
      </w:r>
    </w:p>
    <w:p w:rsidR="00234A17" w:rsidRDefault="00234A17" w:rsidP="00234A17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rozvoji schopnosti logického a ekologického myšlení;</w:t>
      </w:r>
    </w:p>
    <w:p w:rsidR="00234A17" w:rsidRDefault="00234A17" w:rsidP="00234A17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vytváření potřeb objevovat a vysvětlovat chemické děje, jejich příčiny a vztahy mezi nimi, předvídat a ovlivňovat je zejména v souvislosti s řešením praktických problémů, zdůvodňovat vyvozené závěry</w:t>
      </w:r>
      <w:r>
        <w:rPr>
          <w:sz w:val="22"/>
        </w:rPr>
        <w:t>.</w:t>
      </w:r>
    </w:p>
    <w:p w:rsidR="00234A17" w:rsidRDefault="00234A17" w:rsidP="00234A17">
      <w:pPr>
        <w:pStyle w:val="Zkladntextodsazen"/>
        <w:rPr>
          <w:sz w:val="22"/>
        </w:rPr>
      </w:pPr>
      <w:r>
        <w:rPr>
          <w:sz w:val="22"/>
        </w:rPr>
        <w:t>Při výuce se klade důraz na teoretické znalosti a motivaci k dalšímu studiu přírodovědných oborů. Seminář z chemie poskytuje žákům dostatek příležitostí k tomu, aby pochopili, že bez základních znalostí chemických látek a jejich reakcí se dnes člověk neobejde téměř v žádné oblasti své činnosti, a aby poznali nezbytnost ochrany životního prostředí i vlastního zdraví.</w:t>
      </w:r>
    </w:p>
    <w:p w:rsidR="00F84D9A" w:rsidRDefault="00F84D9A">
      <w:pPr>
        <w:ind w:firstLine="709"/>
        <w:jc w:val="both"/>
        <w:rPr>
          <w:sz w:val="22"/>
        </w:rPr>
      </w:pPr>
    </w:p>
    <w:p w:rsidR="00F84D9A" w:rsidRPr="00464E46" w:rsidRDefault="00F84D9A">
      <w:pPr>
        <w:jc w:val="both"/>
        <w:rPr>
          <w:b/>
          <w:i/>
          <w:color w:val="FF0000"/>
          <w:szCs w:val="20"/>
          <w:u w:val="single"/>
        </w:rPr>
      </w:pPr>
      <w:r w:rsidRPr="00464E46">
        <w:rPr>
          <w:b/>
          <w:i/>
          <w:color w:val="FF0000"/>
          <w:szCs w:val="20"/>
          <w:u w:val="single"/>
        </w:rPr>
        <w:t xml:space="preserve">Časové </w:t>
      </w:r>
      <w:r w:rsidR="00E405D0">
        <w:rPr>
          <w:b/>
          <w:i/>
          <w:color w:val="FF0000"/>
          <w:szCs w:val="20"/>
          <w:u w:val="single"/>
        </w:rPr>
        <w:t>a organizační vymezení předmětu</w:t>
      </w:r>
    </w:p>
    <w:p w:rsidR="000227FA" w:rsidRPr="000227FA" w:rsidRDefault="000227FA">
      <w:pPr>
        <w:jc w:val="both"/>
        <w:rPr>
          <w:i/>
          <w:color w:val="FF0000"/>
          <w:szCs w:val="20"/>
          <w:u w:val="single"/>
        </w:rPr>
      </w:pPr>
    </w:p>
    <w:p w:rsidR="00234A17" w:rsidRDefault="00234A17" w:rsidP="00234A17">
      <w:pPr>
        <w:pStyle w:val="Zkladntextodsazen"/>
        <w:rPr>
          <w:sz w:val="22"/>
          <w:szCs w:val="22"/>
        </w:rPr>
      </w:pPr>
      <w:r>
        <w:rPr>
          <w:sz w:val="22"/>
          <w:szCs w:val="22"/>
        </w:rPr>
        <w:t xml:space="preserve">Volitelný předmět seminář z chemie se realizuje buď jako dvouletý ve 3. a 4. ročníku čtyřletého gymnázia a v 7. a 8. ročníku osmiletého studia, nebo jako jednoletý ve 4. ročníku, resp. v 8. ročníku, v obou případech vždy s dotací 2 hodin týdně. </w:t>
      </w:r>
    </w:p>
    <w:p w:rsidR="00234A17" w:rsidRDefault="00234A17" w:rsidP="00234A17">
      <w:pPr>
        <w:pStyle w:val="Zkladntextodsazen"/>
        <w:rPr>
          <w:sz w:val="22"/>
          <w:szCs w:val="22"/>
        </w:rPr>
      </w:pPr>
      <w:r>
        <w:rPr>
          <w:sz w:val="22"/>
          <w:szCs w:val="22"/>
        </w:rPr>
        <w:t>Výuka probíhá většinou v odborné učebně chemie disponující počítačem připojeným k internetu a dataprojektorem. Dále je k dispozici moderní, nadstandardně vybavená chemická laboratoř.</w:t>
      </w:r>
    </w:p>
    <w:p w:rsidR="00234A17" w:rsidRDefault="00234A17" w:rsidP="00234A17">
      <w:pPr>
        <w:pStyle w:val="Zkladntextodsazen"/>
        <w:rPr>
          <w:sz w:val="22"/>
          <w:szCs w:val="22"/>
        </w:rPr>
      </w:pPr>
      <w:r>
        <w:rPr>
          <w:sz w:val="22"/>
          <w:szCs w:val="22"/>
        </w:rPr>
        <w:t>Hlavní formou výuky je výklad doprovázený ukázkami modelů molekul, lze využít také referát. Důraz je kladen na systematičnost, na procvičování jednotlivých témat v menší skupině žáků a na souvislost chemie s praktickým životem. Žáci mají v hodinách dostatek prostoru pro vlastní tvůrčí činnost, pro samostatné uvažování a vyvozování závěrů, které mohou diskutovat s ostatními, i s vyučujícím.</w:t>
      </w:r>
    </w:p>
    <w:p w:rsidR="00F84D9A" w:rsidRDefault="00F84D9A">
      <w:pPr>
        <w:ind w:firstLine="709"/>
        <w:jc w:val="both"/>
        <w:rPr>
          <w:sz w:val="22"/>
        </w:rPr>
      </w:pPr>
      <w:bookmarkStart w:id="0" w:name="_GoBack"/>
      <w:bookmarkEnd w:id="0"/>
    </w:p>
    <w:p w:rsidR="00F84D9A" w:rsidRPr="00464E46" w:rsidRDefault="00E405D0">
      <w:pPr>
        <w:jc w:val="both"/>
        <w:rPr>
          <w:b/>
          <w:i/>
          <w:color w:val="FF0000"/>
          <w:szCs w:val="20"/>
          <w:u w:val="single"/>
        </w:rPr>
      </w:pPr>
      <w:r>
        <w:rPr>
          <w:b/>
          <w:i/>
          <w:color w:val="FF0000"/>
          <w:szCs w:val="20"/>
          <w:u w:val="single"/>
        </w:rPr>
        <w:t>Výchovné a vzdělávací strategie</w:t>
      </w:r>
    </w:p>
    <w:p w:rsidR="000227FA" w:rsidRPr="000227FA" w:rsidRDefault="000227FA">
      <w:pPr>
        <w:jc w:val="both"/>
        <w:rPr>
          <w:i/>
          <w:color w:val="FF0000"/>
          <w:szCs w:val="20"/>
          <w:u w:val="single"/>
        </w:rPr>
      </w:pPr>
    </w:p>
    <w:p w:rsidR="00F84D9A" w:rsidRDefault="00F84D9A">
      <w:pPr>
        <w:pStyle w:val="Zkladntextodsazen"/>
        <w:rPr>
          <w:sz w:val="22"/>
        </w:rPr>
      </w:pPr>
      <w:r>
        <w:rPr>
          <w:sz w:val="22"/>
        </w:rPr>
        <w:t>Seminář z chemie přispívá k utváření a rozvíjení klíčových kompetencí žáků takto:</w:t>
      </w:r>
    </w:p>
    <w:p w:rsidR="000227FA" w:rsidRDefault="000227FA">
      <w:pPr>
        <w:pStyle w:val="Zkladntextodsazen"/>
        <w:rPr>
          <w:sz w:val="22"/>
        </w:rPr>
      </w:pPr>
    </w:p>
    <w:p w:rsidR="000227FA" w:rsidRDefault="00F84D9A">
      <w:pPr>
        <w:jc w:val="both"/>
        <w:rPr>
          <w:sz w:val="22"/>
          <w:u w:val="single"/>
        </w:rPr>
      </w:pPr>
      <w:r w:rsidRPr="000227FA">
        <w:rPr>
          <w:i/>
          <w:sz w:val="22"/>
          <w:u w:val="single"/>
        </w:rPr>
        <w:t>Kompetence k učení</w:t>
      </w:r>
      <w:r w:rsidRPr="000227FA">
        <w:rPr>
          <w:sz w:val="22"/>
          <w:u w:val="single"/>
        </w:rPr>
        <w:t>:</w:t>
      </w:r>
    </w:p>
    <w:p w:rsidR="000227FA" w:rsidRDefault="000227FA">
      <w:pPr>
        <w:jc w:val="both"/>
        <w:rPr>
          <w:sz w:val="22"/>
          <w:u w:val="single"/>
        </w:rPr>
      </w:pPr>
    </w:p>
    <w:p w:rsidR="00F84D9A" w:rsidRDefault="00F84D9A">
      <w:pPr>
        <w:jc w:val="both"/>
        <w:rPr>
          <w:sz w:val="22"/>
        </w:rPr>
      </w:pPr>
      <w:r>
        <w:rPr>
          <w:sz w:val="22"/>
        </w:rPr>
        <w:t xml:space="preserve"> Učí různým metodám poznávání přírodních objektů, procesů a jevů. Učí zpracovávat informace z hlediska důležitosti i objektivity a využívat je k dalšímu studiu. Motivuje k učení, vede k používání odborné terminologie.</w:t>
      </w:r>
    </w:p>
    <w:p w:rsidR="000227FA" w:rsidRDefault="000227FA">
      <w:pPr>
        <w:jc w:val="both"/>
        <w:rPr>
          <w:sz w:val="22"/>
        </w:rPr>
      </w:pPr>
    </w:p>
    <w:p w:rsidR="000227FA" w:rsidRDefault="00F84D9A">
      <w:pPr>
        <w:jc w:val="both"/>
        <w:rPr>
          <w:sz w:val="22"/>
        </w:rPr>
      </w:pPr>
      <w:r w:rsidRPr="000227FA">
        <w:rPr>
          <w:i/>
          <w:sz w:val="22"/>
          <w:u w:val="single"/>
        </w:rPr>
        <w:t>Kompetence k řešení problémů:</w:t>
      </w:r>
      <w:r>
        <w:rPr>
          <w:sz w:val="22"/>
        </w:rPr>
        <w:t xml:space="preserve"> </w:t>
      </w:r>
    </w:p>
    <w:p w:rsidR="000227FA" w:rsidRDefault="000227FA">
      <w:pPr>
        <w:jc w:val="both"/>
        <w:rPr>
          <w:sz w:val="22"/>
        </w:rPr>
      </w:pPr>
    </w:p>
    <w:p w:rsidR="00F84D9A" w:rsidRDefault="00F84D9A">
      <w:pPr>
        <w:jc w:val="both"/>
        <w:rPr>
          <w:sz w:val="22"/>
        </w:rPr>
      </w:pPr>
      <w:r>
        <w:rPr>
          <w:sz w:val="22"/>
        </w:rPr>
        <w:t>Učí poznávání založenému především na pojmech, prvcích teorií a modelech a chápat vzájemné souvislosti či zákonitosti přírodních jevů. Učí poznatky zobecňovat a aplikovat v různých oblastech života. Učí logickému vyvozování a předvídání specifických závěrů z přírodních zákonů. Rozvíjí schopnost objevovat a formulovat problém a hledat různé varianty řešení. Učitel využívá práci ve skupinách, podporuje řešení problémů s mezioborovým přesahem.</w:t>
      </w:r>
    </w:p>
    <w:p w:rsidR="000227FA" w:rsidRDefault="000227FA">
      <w:pPr>
        <w:jc w:val="both"/>
        <w:rPr>
          <w:sz w:val="22"/>
        </w:rPr>
      </w:pPr>
    </w:p>
    <w:p w:rsidR="000227FA" w:rsidRDefault="00F84D9A">
      <w:pPr>
        <w:jc w:val="both"/>
        <w:rPr>
          <w:sz w:val="22"/>
        </w:rPr>
      </w:pPr>
      <w:r w:rsidRPr="000227FA">
        <w:rPr>
          <w:i/>
          <w:sz w:val="22"/>
          <w:u w:val="single"/>
        </w:rPr>
        <w:t>Kompetence komunikativní</w:t>
      </w:r>
      <w:r w:rsidRPr="000227FA">
        <w:rPr>
          <w:sz w:val="22"/>
          <w:u w:val="single"/>
        </w:rPr>
        <w:t>:</w:t>
      </w:r>
    </w:p>
    <w:p w:rsidR="000227FA" w:rsidRDefault="000227FA">
      <w:pPr>
        <w:jc w:val="both"/>
        <w:rPr>
          <w:sz w:val="22"/>
        </w:rPr>
      </w:pPr>
    </w:p>
    <w:p w:rsidR="00F84D9A" w:rsidRDefault="00F84D9A">
      <w:pPr>
        <w:jc w:val="both"/>
        <w:rPr>
          <w:sz w:val="22"/>
        </w:rPr>
      </w:pPr>
      <w:r>
        <w:rPr>
          <w:sz w:val="22"/>
        </w:rPr>
        <w:t xml:space="preserve">Vede k přesnému a logicky uspořádanému vyjadřování či argumentaci s používáním odborné terminologie. Učí stručně, přehledně i objektivně sdělovat postup a výsledky svých pozorování a experimentů. Učitel </w:t>
      </w:r>
      <w:r>
        <w:rPr>
          <w:sz w:val="22"/>
        </w:rPr>
        <w:lastRenderedPageBreak/>
        <w:t>vhodně volenými otázkami vede žáky k vyslovení hypotéz či vlastních názorů na daný přírodovědný problém, žák uvede skutečnosti, ze kterých vyvodil svůj úsudek.</w:t>
      </w:r>
    </w:p>
    <w:p w:rsidR="000227FA" w:rsidRDefault="000227FA">
      <w:pPr>
        <w:jc w:val="both"/>
        <w:rPr>
          <w:sz w:val="22"/>
        </w:rPr>
      </w:pPr>
    </w:p>
    <w:p w:rsidR="000227FA" w:rsidRDefault="00F84D9A">
      <w:pPr>
        <w:jc w:val="both"/>
        <w:rPr>
          <w:sz w:val="22"/>
        </w:rPr>
      </w:pPr>
      <w:r w:rsidRPr="000227FA">
        <w:rPr>
          <w:i/>
          <w:sz w:val="22"/>
          <w:u w:val="single"/>
        </w:rPr>
        <w:t>Kompetence sociální a personální</w:t>
      </w:r>
      <w:r w:rsidRPr="000227FA">
        <w:rPr>
          <w:sz w:val="22"/>
          <w:u w:val="single"/>
        </w:rPr>
        <w:t>:</w:t>
      </w:r>
    </w:p>
    <w:p w:rsidR="000227FA" w:rsidRDefault="000227FA">
      <w:pPr>
        <w:jc w:val="both"/>
        <w:rPr>
          <w:sz w:val="22"/>
        </w:rPr>
      </w:pPr>
    </w:p>
    <w:p w:rsidR="00F84D9A" w:rsidRDefault="00F84D9A">
      <w:pPr>
        <w:jc w:val="both"/>
        <w:rPr>
          <w:sz w:val="22"/>
        </w:rPr>
      </w:pPr>
      <w:r>
        <w:rPr>
          <w:sz w:val="22"/>
        </w:rPr>
        <w:t xml:space="preserve"> Vede k osvojování dovednosti kooperace a společného hledání optimálních řešení problémů. Učitel do výuky zařazuje diskuzi, během níž má žák možnost prezentovat své názory na probíranou odbornou problematiku, analyzovat shodu nebo naopak rozpor mezi názorem svým a názory ostatních či obecně platnou teorií. </w:t>
      </w:r>
    </w:p>
    <w:p w:rsidR="000227FA" w:rsidRDefault="000227FA">
      <w:pPr>
        <w:jc w:val="both"/>
        <w:rPr>
          <w:sz w:val="22"/>
        </w:rPr>
      </w:pPr>
    </w:p>
    <w:p w:rsidR="000227FA" w:rsidRDefault="00F84D9A">
      <w:pPr>
        <w:jc w:val="both"/>
        <w:rPr>
          <w:sz w:val="22"/>
        </w:rPr>
      </w:pPr>
      <w:r w:rsidRPr="000227FA">
        <w:rPr>
          <w:i/>
          <w:sz w:val="22"/>
          <w:u w:val="single"/>
        </w:rPr>
        <w:t>Kompetence občanská</w:t>
      </w:r>
      <w:r w:rsidRPr="000227FA">
        <w:rPr>
          <w:sz w:val="22"/>
          <w:u w:val="single"/>
        </w:rPr>
        <w:t>:</w:t>
      </w:r>
    </w:p>
    <w:p w:rsidR="000227FA" w:rsidRDefault="000227FA">
      <w:pPr>
        <w:jc w:val="both"/>
        <w:rPr>
          <w:sz w:val="22"/>
        </w:rPr>
      </w:pPr>
    </w:p>
    <w:p w:rsidR="00F84D9A" w:rsidRDefault="00F84D9A">
      <w:pPr>
        <w:jc w:val="both"/>
        <w:rPr>
          <w:sz w:val="22"/>
        </w:rPr>
      </w:pPr>
      <w:r>
        <w:rPr>
          <w:sz w:val="22"/>
        </w:rPr>
        <w:t xml:space="preserve"> Vede k poznání možnosti rozvoje i zneužití chemie a učí odpovědnosti k životnímu prostředí a ekologickému myšlení. Vede žáky k odmítavému postoji k drogám a návykovým látkám.</w:t>
      </w:r>
    </w:p>
    <w:p w:rsidR="000227FA" w:rsidRDefault="000227FA">
      <w:pPr>
        <w:jc w:val="both"/>
        <w:rPr>
          <w:sz w:val="22"/>
        </w:rPr>
      </w:pPr>
    </w:p>
    <w:p w:rsidR="000227FA" w:rsidRDefault="00F84D9A">
      <w:pPr>
        <w:rPr>
          <w:sz w:val="22"/>
        </w:rPr>
      </w:pPr>
      <w:r w:rsidRPr="000227FA">
        <w:rPr>
          <w:i/>
          <w:sz w:val="22"/>
          <w:u w:val="single"/>
        </w:rPr>
        <w:t>Kompetence k podnikavosti</w:t>
      </w:r>
      <w:r w:rsidRPr="000227FA">
        <w:rPr>
          <w:sz w:val="22"/>
          <w:u w:val="single"/>
        </w:rPr>
        <w:t>:</w:t>
      </w:r>
    </w:p>
    <w:p w:rsidR="000227FA" w:rsidRDefault="000227FA">
      <w:pPr>
        <w:rPr>
          <w:sz w:val="22"/>
        </w:rPr>
      </w:pPr>
    </w:p>
    <w:p w:rsidR="00F84D9A" w:rsidRDefault="00F84D9A" w:rsidP="000227FA">
      <w:pPr>
        <w:jc w:val="both"/>
      </w:pPr>
      <w:r>
        <w:rPr>
          <w:sz w:val="22"/>
        </w:rPr>
        <w:t xml:space="preserve"> Učí optimálně plánovat a provádět soustavná pozorování i experimenty, získané údaje zpracovávat a vyhodnocovat. Učitel podporuje zájem žáků o další vzdělávání, vede je ke stanovení reálných cílů a ke kritickému hodnocení dosažených výsledků.</w:t>
      </w:r>
    </w:p>
    <w:sectPr w:rsidR="00F84D9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601B9C"/>
    <w:multiLevelType w:val="singleLevel"/>
    <w:tmpl w:val="229876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0227FA"/>
    <w:rsid w:val="000227FA"/>
    <w:rsid w:val="001C3759"/>
    <w:rsid w:val="00234A17"/>
    <w:rsid w:val="00464E46"/>
    <w:rsid w:val="005A54EC"/>
    <w:rsid w:val="00DE46C7"/>
    <w:rsid w:val="00E405D0"/>
    <w:rsid w:val="00F8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CAD01E-BD63-43CB-9D45-C4D57ACF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Cs w:val="20"/>
    </w:rPr>
  </w:style>
  <w:style w:type="paragraph" w:styleId="Podtitul">
    <w:name w:val="Subtitle"/>
    <w:basedOn w:val="Normln"/>
    <w:qFormat/>
    <w:pPr>
      <w:jc w:val="center"/>
    </w:pPr>
    <w:rPr>
      <w:b/>
      <w:sz w:val="32"/>
      <w:szCs w:val="20"/>
    </w:rPr>
  </w:style>
  <w:style w:type="paragraph" w:styleId="Zkladntextodsazen">
    <w:name w:val="Body Text Indent"/>
    <w:basedOn w:val="Normln"/>
    <w:pPr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Volitelný předmět</vt:lpstr>
    </vt:vector>
  </TitlesOfParts>
  <Company>GZWR</Company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Volitelný předmět</dc:title>
  <dc:creator>brezina</dc:creator>
  <cp:lastModifiedBy>Jitka Knorová</cp:lastModifiedBy>
  <cp:revision>3</cp:revision>
  <dcterms:created xsi:type="dcterms:W3CDTF">2012-09-20T11:04:00Z</dcterms:created>
  <dcterms:modified xsi:type="dcterms:W3CDTF">2017-06-21T11:56:00Z</dcterms:modified>
</cp:coreProperties>
</file>